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6450F">
      <w:pPr>
        <w:spacing w:line="480" w:lineRule="auto"/>
        <w:jc w:val="center"/>
        <w:rPr>
          <w:rFonts w:ascii="宋体" w:hAnsi="宋体" w:cs="宋体"/>
          <w:b/>
          <w:bCs/>
          <w:sz w:val="30"/>
          <w:szCs w:val="30"/>
        </w:rPr>
      </w:pPr>
      <w:r>
        <w:rPr>
          <w:rFonts w:hint="eastAsia" w:ascii="宋体" w:hAnsi="宋体" w:cs="宋体"/>
          <w:b/>
          <w:bCs/>
          <w:sz w:val="44"/>
          <w:szCs w:val="44"/>
        </w:rPr>
        <w:t>响应</w:t>
      </w:r>
      <w:bookmarkStart w:id="0" w:name="_Toc6931"/>
      <w:bookmarkStart w:id="1" w:name="_Toc352691656"/>
      <w:bookmarkStart w:id="2" w:name="_Toc369531692"/>
      <w:r>
        <w:rPr>
          <w:rFonts w:hint="eastAsia" w:ascii="宋体" w:hAnsi="宋体" w:cs="宋体"/>
          <w:b/>
          <w:bCs/>
          <w:sz w:val="44"/>
          <w:szCs w:val="44"/>
        </w:rPr>
        <w:t>文件</w:t>
      </w:r>
    </w:p>
    <w:bookmarkEnd w:id="0"/>
    <w:bookmarkEnd w:id="1"/>
    <w:bookmarkEnd w:id="2"/>
    <w:p w14:paraId="4BA105D0">
      <w:pPr>
        <w:wordWrap w:val="0"/>
        <w:topLinePunct/>
        <w:adjustRightInd w:val="0"/>
        <w:snapToGrid w:val="0"/>
        <w:spacing w:line="360" w:lineRule="auto"/>
        <w:rPr>
          <w:rFonts w:ascii="华文仿宋" w:hAnsi="华文仿宋" w:eastAsia="华文仿宋" w:cs="华文仿宋"/>
          <w:sz w:val="30"/>
          <w:szCs w:val="30"/>
        </w:rPr>
      </w:pPr>
      <w:r>
        <w:rPr>
          <w:rFonts w:hint="eastAsia" w:ascii="华文仿宋" w:hAnsi="华文仿宋" w:eastAsia="华文仿宋" w:cs="华文仿宋"/>
          <w:sz w:val="30"/>
          <w:szCs w:val="30"/>
          <w:u w:val="single"/>
        </w:rPr>
        <w:t xml:space="preserve">致       </w:t>
      </w:r>
      <w:r>
        <w:rPr>
          <w:rFonts w:hint="eastAsia" w:ascii="华文仿宋" w:hAnsi="华文仿宋" w:eastAsia="华文仿宋" w:cs="华文仿宋"/>
          <w:snapToGrid w:val="0"/>
          <w:kern w:val="0"/>
          <w:sz w:val="30"/>
          <w:szCs w:val="30"/>
        </w:rPr>
        <w:t>：</w:t>
      </w:r>
    </w:p>
    <w:p w14:paraId="44D4FF67">
      <w:pPr>
        <w:widowControl/>
        <w:adjustRightInd w:val="0"/>
        <w:snapToGrid w:val="0"/>
        <w:spacing w:line="360" w:lineRule="auto"/>
        <w:jc w:val="left"/>
        <w:rPr>
          <w:rFonts w:ascii="华文仿宋" w:hAnsi="华文仿宋" w:eastAsia="华文仿宋" w:cs="华文仿宋"/>
          <w:sz w:val="30"/>
          <w:szCs w:val="30"/>
        </w:rPr>
      </w:pPr>
      <w:r>
        <w:rPr>
          <w:rFonts w:hint="eastAsia" w:ascii="华文仿宋" w:hAnsi="华文仿宋" w:eastAsia="华文仿宋" w:cs="华文仿宋"/>
          <w:sz w:val="30"/>
          <w:szCs w:val="30"/>
        </w:rPr>
        <w:t>根据贵方的招标项目编号：</w:t>
      </w:r>
      <w:r>
        <w:rPr>
          <w:rFonts w:hint="eastAsia" w:ascii="华文仿宋" w:hAnsi="华文仿宋" w:eastAsia="华文仿宋" w:cs="华文仿宋"/>
          <w:b/>
          <w:spacing w:val="20"/>
          <w:kern w:val="0"/>
          <w:sz w:val="30"/>
          <w:szCs w:val="30"/>
          <w:u w:val="single"/>
        </w:rPr>
        <w:t>HSJS2025-</w:t>
      </w:r>
      <w:r>
        <w:rPr>
          <w:rFonts w:ascii="华文仿宋" w:hAnsi="华文仿宋" w:eastAsia="华文仿宋" w:cs="华文仿宋"/>
          <w:b/>
          <w:spacing w:val="20"/>
          <w:kern w:val="0"/>
          <w:sz w:val="30"/>
          <w:szCs w:val="30"/>
          <w:u w:val="single"/>
        </w:rPr>
        <w:t>11ZL</w:t>
      </w:r>
      <w:r>
        <w:rPr>
          <w:rFonts w:hint="eastAsia" w:ascii="华文仿宋" w:hAnsi="华文仿宋" w:eastAsia="华文仿宋" w:cs="华文仿宋"/>
          <w:sz w:val="30"/>
          <w:szCs w:val="30"/>
        </w:rPr>
        <w:t>招标邀请书、招标公告，我方兹宣布同意如下：</w:t>
      </w:r>
    </w:p>
    <w:p w14:paraId="6880016F">
      <w:pPr>
        <w:widowControl/>
        <w:adjustRightInd w:val="0"/>
        <w:snapToGrid w:val="0"/>
        <w:spacing w:line="360" w:lineRule="auto"/>
        <w:ind w:firstLine="600" w:firstLineChars="200"/>
        <w:jc w:val="left"/>
        <w:rPr>
          <w:rFonts w:ascii="华文仿宋" w:hAnsi="华文仿宋" w:eastAsia="华文仿宋" w:cs="华文仿宋"/>
          <w:sz w:val="30"/>
          <w:szCs w:val="30"/>
        </w:rPr>
      </w:pPr>
      <w:r>
        <w:rPr>
          <w:rFonts w:hint="eastAsia" w:ascii="华文仿宋" w:hAnsi="华文仿宋" w:eastAsia="华文仿宋" w:cs="华文仿宋"/>
          <w:sz w:val="30"/>
          <w:szCs w:val="30"/>
        </w:rPr>
        <w:t>1.我方承诺响应招标文件中关于资质要求、服务要求、服务期限、付款方式等要求。</w:t>
      </w:r>
    </w:p>
    <w:p w14:paraId="5C244839">
      <w:pPr>
        <w:adjustRightInd w:val="0"/>
        <w:snapToGrid w:val="0"/>
        <w:spacing w:line="360" w:lineRule="auto"/>
        <w:ind w:firstLine="600" w:firstLineChars="200"/>
        <w:rPr>
          <w:rFonts w:ascii="华文仿宋" w:hAnsi="华文仿宋" w:eastAsia="华文仿宋" w:cs="华文仿宋"/>
          <w:sz w:val="30"/>
          <w:szCs w:val="30"/>
        </w:rPr>
      </w:pPr>
      <w:r>
        <w:rPr>
          <w:rFonts w:hint="eastAsia" w:ascii="华文仿宋" w:hAnsi="华文仿宋" w:eastAsia="华文仿宋" w:cs="华文仿宋"/>
          <w:sz w:val="30"/>
          <w:szCs w:val="30"/>
        </w:rPr>
        <w:t>2.我方根据招标文件的规定，严格履行合同的责任和义务,并保证于买方要求的日期内完成服务，并通过买方验收。</w:t>
      </w:r>
    </w:p>
    <w:p w14:paraId="0DA191AF">
      <w:pPr>
        <w:adjustRightInd w:val="0"/>
        <w:snapToGrid w:val="0"/>
        <w:spacing w:line="360" w:lineRule="auto"/>
        <w:ind w:firstLine="600" w:firstLineChars="200"/>
        <w:rPr>
          <w:rFonts w:ascii="华文仿宋" w:hAnsi="华文仿宋" w:eastAsia="华文仿宋" w:cs="华文仿宋"/>
          <w:sz w:val="30"/>
          <w:szCs w:val="30"/>
        </w:rPr>
      </w:pPr>
      <w:r>
        <w:rPr>
          <w:rFonts w:hint="eastAsia" w:ascii="华文仿宋" w:hAnsi="华文仿宋" w:eastAsia="华文仿宋" w:cs="华文仿宋"/>
          <w:sz w:val="30"/>
          <w:szCs w:val="30"/>
        </w:rPr>
        <w:t>3.我方承诺本着诚信经营的原则参与本次招标。</w:t>
      </w:r>
    </w:p>
    <w:p w14:paraId="0A7864D7">
      <w:pPr>
        <w:adjustRightInd w:val="0"/>
        <w:snapToGrid w:val="0"/>
        <w:spacing w:line="360" w:lineRule="auto"/>
        <w:ind w:firstLine="600" w:firstLineChars="200"/>
        <w:rPr>
          <w:rFonts w:ascii="华文仿宋" w:hAnsi="华文仿宋" w:eastAsia="华文仿宋" w:cs="华文仿宋"/>
          <w:sz w:val="30"/>
          <w:szCs w:val="30"/>
        </w:rPr>
      </w:pPr>
      <w:r>
        <w:rPr>
          <w:rFonts w:hint="eastAsia" w:ascii="华文仿宋" w:hAnsi="华文仿宋" w:eastAsia="华文仿宋" w:cs="华文仿宋"/>
          <w:sz w:val="30"/>
          <w:szCs w:val="30"/>
        </w:rPr>
        <w:t>4.我方已详细审核全部招标文件，包括招标文件的答疑、澄清、变更或补充（如有）。我方正式认可并遵守本次招标文件的要求，并对招标文件各项条款、规定及要求均无异议。</w:t>
      </w:r>
    </w:p>
    <w:p w14:paraId="36AEE13B">
      <w:pPr>
        <w:adjustRightInd w:val="0"/>
        <w:snapToGrid w:val="0"/>
        <w:spacing w:line="360" w:lineRule="auto"/>
        <w:ind w:firstLine="600" w:firstLineChars="200"/>
        <w:rPr>
          <w:rFonts w:ascii="华文仿宋" w:hAnsi="华文仿宋" w:eastAsia="华文仿宋" w:cs="华文仿宋"/>
          <w:sz w:val="30"/>
          <w:szCs w:val="30"/>
        </w:rPr>
      </w:pPr>
      <w:r>
        <w:rPr>
          <w:rFonts w:hint="eastAsia" w:ascii="华文仿宋" w:hAnsi="华文仿宋" w:eastAsia="华文仿宋" w:cs="华文仿宋"/>
          <w:sz w:val="30"/>
          <w:szCs w:val="30"/>
        </w:rPr>
        <w:t>5.我方声明符合招标评估事项的资质要求投标文件所提供的一切资料均真实无误、及时、有效，企业运营正常。由于我方提供资料不实而造成的责任和后果由我方承担。我方同意按照贵方提出的要求，提供与投标有关的任何证据、数据或资料。</w:t>
      </w:r>
      <w:bookmarkStart w:id="3" w:name="_GoBack"/>
      <w:bookmarkEnd w:id="3"/>
      <w:r>
        <w:rPr>
          <w:rFonts w:hint="eastAsia" w:ascii="华文仿宋" w:hAnsi="华文仿宋" w:eastAsia="华文仿宋" w:cs="华文仿宋"/>
          <w:sz w:val="30"/>
          <w:szCs w:val="30"/>
        </w:rPr>
        <w:t>我方承诺我单位无招标文件中列出的负面情形，符合招标文件要求。</w:t>
      </w:r>
    </w:p>
    <w:p w14:paraId="0EE8F810">
      <w:pPr>
        <w:pStyle w:val="4"/>
        <w:spacing w:line="360" w:lineRule="auto"/>
        <w:ind w:firstLine="600"/>
        <w:rPr>
          <w:rFonts w:ascii="华文仿宋" w:hAnsi="华文仿宋" w:eastAsia="华文仿宋" w:cs="华文仿宋"/>
          <w:sz w:val="30"/>
          <w:szCs w:val="30"/>
        </w:rPr>
      </w:pPr>
      <w:r>
        <w:rPr>
          <w:rFonts w:hint="eastAsia" w:ascii="华文仿宋" w:hAnsi="华文仿宋" w:eastAsia="华文仿宋" w:cs="华文仿宋"/>
          <w:sz w:val="30"/>
          <w:szCs w:val="30"/>
        </w:rPr>
        <w:t>联系人：</w:t>
      </w:r>
      <w:r>
        <w:rPr>
          <w:rFonts w:hint="eastAsia" w:ascii="华文仿宋" w:hAnsi="华文仿宋" w:eastAsia="华文仿宋" w:cs="华文仿宋"/>
          <w:sz w:val="30"/>
          <w:szCs w:val="30"/>
          <w:u w:val="single" w:color="000000"/>
        </w:rPr>
        <w:t xml:space="preserve">           </w:t>
      </w:r>
      <w:r>
        <w:rPr>
          <w:rFonts w:hint="eastAsia" w:ascii="华文仿宋" w:hAnsi="华文仿宋" w:eastAsia="华文仿宋" w:cs="华文仿宋"/>
          <w:sz w:val="30"/>
          <w:szCs w:val="30"/>
        </w:rPr>
        <w:t>电    话：</w:t>
      </w:r>
      <w:r>
        <w:rPr>
          <w:rFonts w:hint="eastAsia" w:ascii="华文仿宋" w:hAnsi="华文仿宋" w:eastAsia="华文仿宋" w:cs="华文仿宋"/>
          <w:sz w:val="30"/>
          <w:szCs w:val="30"/>
          <w:u w:val="single" w:color="000000"/>
        </w:rPr>
        <w:t xml:space="preserve">                      </w:t>
      </w:r>
    </w:p>
    <w:p w14:paraId="519A7CC0">
      <w:pPr>
        <w:adjustRightInd w:val="0"/>
        <w:snapToGrid w:val="0"/>
        <w:spacing w:line="360" w:lineRule="auto"/>
        <w:ind w:firstLine="600" w:firstLineChars="200"/>
        <w:rPr>
          <w:rFonts w:ascii="华文仿宋" w:hAnsi="华文仿宋" w:eastAsia="华文仿宋" w:cs="华文仿宋"/>
          <w:sz w:val="30"/>
          <w:szCs w:val="30"/>
        </w:rPr>
      </w:pPr>
      <w:r>
        <w:rPr>
          <w:rFonts w:hint="eastAsia" w:ascii="华文仿宋" w:hAnsi="华文仿宋" w:eastAsia="华文仿宋" w:cs="华文仿宋"/>
          <w:sz w:val="30"/>
          <w:szCs w:val="30"/>
        </w:rPr>
        <w:t>与本投标有关的通讯地址：</w:t>
      </w:r>
      <w:r>
        <w:rPr>
          <w:rFonts w:hint="eastAsia" w:ascii="华文仿宋" w:hAnsi="华文仿宋" w:eastAsia="华文仿宋" w:cs="华文仿宋"/>
          <w:sz w:val="30"/>
          <w:szCs w:val="30"/>
          <w:u w:val="single" w:color="000000"/>
        </w:rPr>
        <w:t xml:space="preserve">                             </w:t>
      </w:r>
      <w:r>
        <w:rPr>
          <w:rFonts w:hint="eastAsia" w:ascii="华文仿宋" w:hAnsi="华文仿宋" w:eastAsia="华文仿宋" w:cs="华文仿宋"/>
          <w:sz w:val="30"/>
          <w:szCs w:val="30"/>
        </w:rPr>
        <w:t xml:space="preserve"> </w:t>
      </w:r>
    </w:p>
    <w:p w14:paraId="25AC62D4">
      <w:pPr>
        <w:pStyle w:val="5"/>
        <w:snapToGrid w:val="0"/>
        <w:spacing w:line="360" w:lineRule="auto"/>
        <w:rPr>
          <w:rFonts w:ascii="华文仿宋" w:hAnsi="华文仿宋" w:eastAsia="华文仿宋" w:cs="华文仿宋"/>
          <w:sz w:val="30"/>
          <w:szCs w:val="30"/>
          <w:u w:val="single" w:color="000000"/>
        </w:rPr>
      </w:pPr>
      <w:r>
        <w:rPr>
          <w:rFonts w:hint="eastAsia" w:ascii="华文仿宋" w:hAnsi="华文仿宋" w:eastAsia="华文仿宋" w:cs="华文仿宋"/>
          <w:sz w:val="30"/>
          <w:szCs w:val="30"/>
        </w:rPr>
        <w:t>投标人</w:t>
      </w:r>
      <w:r>
        <w:rPr>
          <w:rFonts w:hint="eastAsia" w:ascii="华文仿宋" w:hAnsi="华文仿宋" w:eastAsia="华文仿宋" w:cs="华文仿宋"/>
          <w:b/>
          <w:bCs/>
          <w:color w:val="FF0000"/>
          <w:sz w:val="30"/>
          <w:szCs w:val="30"/>
        </w:rPr>
        <w:t>（盖公章）</w:t>
      </w:r>
      <w:r>
        <w:rPr>
          <w:rFonts w:hint="eastAsia" w:ascii="华文仿宋" w:hAnsi="华文仿宋" w:eastAsia="华文仿宋" w:cs="华文仿宋"/>
          <w:sz w:val="30"/>
          <w:szCs w:val="30"/>
          <w:u w:val="single" w:color="000000"/>
        </w:rPr>
        <w:t xml:space="preserve">        </w:t>
      </w:r>
      <w:r>
        <w:rPr>
          <w:rFonts w:hint="eastAsia" w:ascii="华文仿宋" w:hAnsi="华文仿宋" w:eastAsia="华文仿宋" w:cs="华文仿宋"/>
          <w:sz w:val="30"/>
          <w:szCs w:val="30"/>
        </w:rPr>
        <w:t xml:space="preserve"> 日    期：</w:t>
      </w:r>
      <w:r>
        <w:rPr>
          <w:rFonts w:hint="eastAsia" w:ascii="华文仿宋" w:hAnsi="华文仿宋" w:eastAsia="华文仿宋" w:cs="华文仿宋"/>
          <w:sz w:val="30"/>
          <w:szCs w:val="30"/>
          <w:u w:val="single" w:color="000000"/>
        </w:rPr>
        <w:t xml:space="preserve">                    </w:t>
      </w:r>
    </w:p>
    <w:p w14:paraId="46259F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BC6743"/>
    <w:rsid w:val="28E37FEA"/>
    <w:rsid w:val="29323E66"/>
    <w:rsid w:val="2AD52656"/>
    <w:rsid w:val="4FEA33BF"/>
    <w:rsid w:val="69D430AE"/>
    <w:rsid w:val="70F50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1"/>
    <w:basedOn w:val="1"/>
    <w:unhideWhenUsed/>
    <w:qFormat/>
    <w:uiPriority w:val="0"/>
    <w:pPr>
      <w:ind w:firstLine="420" w:firstLineChars="200"/>
    </w:pPr>
    <w:rPr>
      <w:szCs w:val="21"/>
    </w:rPr>
  </w:style>
  <w:style w:type="paragraph" w:customStyle="1" w:styleId="5">
    <w:name w:val="Default"/>
    <w:qFormat/>
    <w:uiPriority w:val="0"/>
    <w:pPr>
      <w:widowControl w:val="0"/>
      <w:autoSpaceDE w:val="0"/>
      <w:autoSpaceDN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2025-07-30T03:42:00Z</dcterms:created>
  <dc:creator>123</dc:creator>
  <cp:lastModifiedBy>曹雅玲</cp:lastModifiedBy>
  <dcterms:modified xsi:type="dcterms:W3CDTF">2025-11-19T08:30:34Z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13307EAD56014858B570E4824D1441E3_12</vt:lpwstr>
  </property>
  <property fmtid="{D5CDD505-2E9C-101B-9397-08002B2CF9AE}" pid="4" name="KSOTemplateDocerSaveRecord">
    <vt:lpwstr>eyJoZGlkIjoiY2RiMzhlMmJiNDY2ZjE0ZWI5NGM5NWZkZDcyZjkwOWMiLCJ1c2VySWQiOiI2MjA4MTM2MjYifQ==</vt:lpwstr>
  </property>
</Properties>
</file>